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C316" w14:textId="77777777" w:rsidR="00C9514B" w:rsidRDefault="00C9514B" w:rsidP="00FB592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A5B1353" w14:textId="77777777" w:rsidR="00C9514B" w:rsidRDefault="00C9514B" w:rsidP="00FB592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2875227" w14:textId="46B70470" w:rsidR="00C9514B" w:rsidRPr="00C9514B" w:rsidRDefault="00C9514B" w:rsidP="00FB592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C9514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A V </w:t>
      </w:r>
      <w:proofErr w:type="spellStart"/>
      <w:r w:rsidRPr="00C9514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V</w:t>
      </w:r>
      <w:proofErr w:type="spellEnd"/>
      <w:r w:rsidRPr="00C9514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I S O</w:t>
      </w:r>
    </w:p>
    <w:p w14:paraId="7801D66C" w14:textId="77777777" w:rsidR="00C9514B" w:rsidRDefault="00C9514B" w:rsidP="00FB592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F410DDA" w14:textId="2C871D17" w:rsidR="00FB5922" w:rsidRPr="00C9514B" w:rsidRDefault="00FB5922" w:rsidP="00FB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9514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Manifestazione d'Interesse finalizzata alla realizzazione di una mappatura </w:t>
      </w:r>
    </w:p>
    <w:p w14:paraId="0782C60E" w14:textId="2A79D730" w:rsidR="008A1DB5" w:rsidRPr="00C9514B" w:rsidRDefault="00FB5922" w:rsidP="00FB59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9514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delle opportunità insediative in Piemonte</w:t>
      </w:r>
    </w:p>
    <w:p w14:paraId="13C46527" w14:textId="77777777" w:rsidR="00FB5922" w:rsidRPr="00C9514B" w:rsidRDefault="00FB59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A3FC75" w14:textId="77777777" w:rsidR="00FB5922" w:rsidRPr="00FB5922" w:rsidRDefault="00FB59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0948CE" w14:textId="05B150E4" w:rsidR="00FB5922" w:rsidRPr="00FB5922" w:rsidRDefault="00FB5922" w:rsidP="00FB5922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Oggetto del bando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: </w:t>
      </w: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L.R. n. 34/2004 - D.G.R. n. 22-918 del 24 marzo 2025 - Approvazione della Manifestazione d'Interesse finalizzata alla realizzazione di una mappatura delle opportunità insediative in Piemonte, per consolidare l’attrattività del sistema produttivo regionale.</w:t>
      </w:r>
    </w:p>
    <w:p w14:paraId="2C351D68" w14:textId="77777777" w:rsidR="00FB5922" w:rsidRDefault="00FB59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0F969D" w14:textId="77777777" w:rsidR="00C9514B" w:rsidRPr="00FB5922" w:rsidRDefault="00C951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4E4CDD" w14:textId="77777777" w:rsidR="00FB5922" w:rsidRDefault="00FB5922" w:rsidP="00FB5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C4A34A7" w14:textId="749D09E4" w:rsidR="00C9514B" w:rsidRPr="00C9514B" w:rsidRDefault="00C9514B" w:rsidP="00C95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C951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PROCEDURA</w:t>
      </w:r>
    </w:p>
    <w:p w14:paraId="3177C9D9" w14:textId="77777777" w:rsidR="00FB5922" w:rsidRDefault="00FB5922" w:rsidP="00FB5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0C01312F" w14:textId="51E74CBD" w:rsidR="00FB5922" w:rsidRDefault="00FB5922" w:rsidP="00FB5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Avviso di manifestazione di interesse</w:t>
      </w:r>
    </w:p>
    <w:p w14:paraId="5AF7D5D1" w14:textId="77777777" w:rsidR="00FB5922" w:rsidRPr="00FB5922" w:rsidRDefault="00FB5922" w:rsidP="00FB5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24C883C2" w14:textId="19C7C1D7" w:rsidR="00FB5922" w:rsidRPr="00FB5922" w:rsidRDefault="00FB5922" w:rsidP="00FB59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Comunicazione importante: </w:t>
      </w: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Con </w:t>
      </w:r>
      <w:hyperlink r:id="rId5" w:tgtFrame="_blank" w:history="1">
        <w:r w:rsidRPr="00FB5922">
          <w:rPr>
            <w:rFonts w:ascii="Times New Roman" w:eastAsia="Times New Roman" w:hAnsi="Times New Roman" w:cs="Times New Roman"/>
            <w:b/>
            <w:bCs/>
            <w:color w:val="AD191A"/>
            <w:kern w:val="0"/>
            <w:sz w:val="24"/>
            <w:szCs w:val="24"/>
            <w:u w:val="single"/>
            <w:lang w:eastAsia="it-IT"/>
            <w14:ligatures w14:val="none"/>
          </w:rPr>
          <w:t>Determinazione Dirigenziale n. 247/A1912 del 18 giugno 2025</w:t>
        </w:r>
      </w:hyperlink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 è stato prorogato il termine di chiusura per la presentazione delle istanze sino </w:t>
      </w:r>
      <w:r w:rsidRPr="00FB5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alle ore 12.00 del 25 settembre 2025</w:t>
      </w: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58E932F3" w14:textId="77777777" w:rsidR="00FB5922" w:rsidRPr="00FB5922" w:rsidRDefault="00FB5922" w:rsidP="00FB59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L'attrazione di investimenti verso l’Italia e il Piemonte costituisce uno dei principali fulcri delle politiche volte al rafforzamento della competitività del sistema nazionale e regionale.</w:t>
      </w: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br/>
        <w:t>La puntuale conoscenza del patrimonio disponibile, in termini di opportunità localizzative, risulta strategica per definire l’offerta di siti produttivi regionali e proporre un quadro aggiornato del contesto in cui inserire i nuovi investimenti.</w:t>
      </w:r>
    </w:p>
    <w:p w14:paraId="05548845" w14:textId="77777777" w:rsidR="00FB5922" w:rsidRPr="00FB5922" w:rsidRDefault="00FB5922" w:rsidP="00FB59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Manifestazione di Interesse, approvata con </w:t>
      </w:r>
      <w:hyperlink r:id="rId6" w:tgtFrame="_blank" w:history="1">
        <w:r w:rsidRPr="00FB5922">
          <w:rPr>
            <w:rFonts w:ascii="Times New Roman" w:eastAsia="Times New Roman" w:hAnsi="Times New Roman" w:cs="Times New Roman"/>
            <w:b/>
            <w:bCs/>
            <w:color w:val="AD191A"/>
            <w:kern w:val="0"/>
            <w:sz w:val="24"/>
            <w:szCs w:val="24"/>
            <w:u w:val="single"/>
            <w:lang w:eastAsia="it-IT"/>
            <w14:ligatures w14:val="none"/>
          </w:rPr>
          <w:t>D.D. 120/A1912A del 31 marzo 2025</w:t>
        </w:r>
      </w:hyperlink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 in attuazione della </w:t>
      </w:r>
      <w:hyperlink r:id="rId7" w:tgtFrame="_blank" w:history="1">
        <w:r w:rsidRPr="00FB5922">
          <w:rPr>
            <w:rFonts w:ascii="Times New Roman" w:eastAsia="Times New Roman" w:hAnsi="Times New Roman" w:cs="Times New Roman"/>
            <w:b/>
            <w:bCs/>
            <w:color w:val="AD191A"/>
            <w:kern w:val="0"/>
            <w:sz w:val="24"/>
            <w:szCs w:val="24"/>
            <w:u w:val="single"/>
            <w:lang w:eastAsia="it-IT"/>
            <w14:ligatures w14:val="none"/>
          </w:rPr>
          <w:t>D.G.R. 22-918 del 24 marzo 2025</w:t>
        </w:r>
      </w:hyperlink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, è volta a strutturare un sistema di catalogazione delle opportunità di insediamento presenti in Piemonte, costituite da aree edificabili o immobili esistenti a destinazione d’uso prevalente produttiva, di proprietà pubblica o privata, da destinarsi all’insediamento di nuove attività economiche e promuoversi presso nuovi possibili investitori. La catalogazione delle aree ritenute idonee costituirà la base conoscitiva e il presupposto per qualificare l’offerta insediativa del Piemonte e valorizzarne le opportunità attraverso opportune occasioni di promozione da attivarsi tramite iniziative dedicate, quali la pubblicazione su portali istituzionali, regionali e nazionali, come l'iniziativa del Ministero dell'industria e del Made in </w:t>
      </w:r>
      <w:proofErr w:type="spellStart"/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Italy</w:t>
      </w:r>
      <w:proofErr w:type="spellEnd"/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 (Invest in </w:t>
      </w:r>
      <w:proofErr w:type="spellStart"/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Italy</w:t>
      </w:r>
      <w:proofErr w:type="spellEnd"/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) e in occasione di specifici eventi.</w:t>
      </w:r>
    </w:p>
    <w:p w14:paraId="16FC7970" w14:textId="77777777" w:rsidR="00FB5922" w:rsidRPr="00FB5922" w:rsidRDefault="00FB5922" w:rsidP="00FB59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Le opportunità di insediamento confacenti alla Manifestazione di Interesse devono rispondere alle seguenti caratteristiche:</w:t>
      </w:r>
    </w:p>
    <w:p w14:paraId="6ECB8444" w14:textId="77777777" w:rsidR="00FB5922" w:rsidRPr="00FB5922" w:rsidRDefault="00FB5922" w:rsidP="00FB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localizzazione nel territorio della Regione Piemonte;</w:t>
      </w:r>
    </w:p>
    <w:p w14:paraId="109E28F4" w14:textId="77777777" w:rsidR="00FB5922" w:rsidRPr="00FB5922" w:rsidRDefault="00FB5922" w:rsidP="00FB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proprietà pubblica o privata;</w:t>
      </w:r>
    </w:p>
    <w:p w14:paraId="1E95E30C" w14:textId="77777777" w:rsidR="00FB5922" w:rsidRPr="00FB5922" w:rsidRDefault="00FB5922" w:rsidP="00FB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 le aree: superficie territoriale pari ad almeno 5.000 mq;</w:t>
      </w:r>
    </w:p>
    <w:p w14:paraId="773404FE" w14:textId="77777777" w:rsidR="00FB5922" w:rsidRPr="00FB5922" w:rsidRDefault="00FB5922" w:rsidP="00FB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 gli immobili: superficie lorda di pavimento (SLP) pari ad almeno 1.000 mq;</w:t>
      </w:r>
    </w:p>
    <w:p w14:paraId="21B088F9" w14:textId="77777777" w:rsidR="00FB5922" w:rsidRPr="00FB5922" w:rsidRDefault="00FB5922" w:rsidP="00FB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se “</w:t>
      </w:r>
      <w:proofErr w:type="spellStart"/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greenfield</w:t>
      </w:r>
      <w:proofErr w:type="spellEnd"/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”: area edificabile con destinazione d’uso urbanistica a prevalenza produttiva, ivi inclusa la logistica;</w:t>
      </w:r>
    </w:p>
    <w:p w14:paraId="0C838650" w14:textId="77777777" w:rsidR="00FB5922" w:rsidRPr="00FB5922" w:rsidRDefault="00FB5922" w:rsidP="00FB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se “</w:t>
      </w:r>
      <w:proofErr w:type="spellStart"/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brownfield</w:t>
      </w:r>
      <w:proofErr w:type="spellEnd"/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”: area o fabbricato dismesso con destinazione d’uso urbanistica a prevalenza produttiva, ivi inclusa la logistica;</w:t>
      </w:r>
    </w:p>
    <w:p w14:paraId="2CC453FA" w14:textId="77777777" w:rsidR="00FB5922" w:rsidRPr="00FB5922" w:rsidRDefault="00FB5922" w:rsidP="00FB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disponibilità giuridica del bene o configurazione giuridica idonea per alienazione o eventuale costituzione di diritto reale da documentare in fase di istanza.</w:t>
      </w:r>
    </w:p>
    <w:p w14:paraId="02D6580B" w14:textId="77777777" w:rsidR="00FB5922" w:rsidRPr="00FB5922" w:rsidRDefault="00FB5922" w:rsidP="00FB59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Sono inoltre ammissibili le aree o gli immobili:</w:t>
      </w:r>
    </w:p>
    <w:p w14:paraId="73FC56A4" w14:textId="77777777" w:rsidR="00FB5922" w:rsidRPr="00FB5922" w:rsidRDefault="00FB5922" w:rsidP="00FB5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non ancora dismessi ma per i quali la proprietà possa attestare la volontà di alienazione;</w:t>
      </w:r>
    </w:p>
    <w:p w14:paraId="3294B7B5" w14:textId="77777777" w:rsidR="00FB5922" w:rsidRPr="00FB5922" w:rsidRDefault="00FB5922" w:rsidP="00FB5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che necessitano di interventi di natura ambientale atti al ripristino delle condizioni per il suo riutilizzo (es. bonifica).</w:t>
      </w:r>
    </w:p>
    <w:p w14:paraId="0E587B57" w14:textId="77777777" w:rsidR="00FB5922" w:rsidRPr="00FB5922" w:rsidRDefault="00FB5922" w:rsidP="00FB59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3807140" w14:textId="77777777" w:rsidR="00FB5922" w:rsidRPr="00FB5922" w:rsidRDefault="00FB5922" w:rsidP="00FB59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MODALITA' DI PRESENTAZIONE DELL'ISTANZA</w:t>
      </w:r>
    </w:p>
    <w:p w14:paraId="5C2961F0" w14:textId="77777777" w:rsidR="00FB5922" w:rsidRDefault="00FB5922" w:rsidP="00FB59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domanda per la partecipazione alla Manifestazione d’Interesse potrà essere effettuata dal soggetto proponente a partire dalle ore 11:00 del 13 maggio 2025 alle ore 12:00 del 25 settembre 2025, pena la non ricevibilità dell’istanza.</w:t>
      </w:r>
    </w:p>
    <w:p w14:paraId="21858A61" w14:textId="3A9F1A9D" w:rsidR="00FB5922" w:rsidRPr="00FB5922" w:rsidRDefault="00FB5922" w:rsidP="00FB59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B5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L’invio del modulo di domanda e i relativi allegati deve essere obbligatoriamente effettuato in forma telematica tramite accesso alla procedura informatizzata sulla piattaforma di Modulistica Online (Moon), compilando il modulo telematico reperibile all’indirizzo:  </w:t>
      </w:r>
      <w:hyperlink r:id="rId8" w:tgtFrame="_blank" w:history="1">
        <w:r w:rsidRPr="00FB5922">
          <w:rPr>
            <w:rFonts w:ascii="Times New Roman" w:eastAsia="Times New Roman" w:hAnsi="Times New Roman" w:cs="Times New Roman"/>
            <w:b/>
            <w:bCs/>
            <w:color w:val="AD191A"/>
            <w:kern w:val="0"/>
            <w:sz w:val="24"/>
            <w:szCs w:val="24"/>
            <w:u w:val="single"/>
            <w:lang w:eastAsia="it-IT"/>
            <w14:ligatures w14:val="none"/>
          </w:rPr>
          <w:t>https://regionepiemonte-moon.csi.it/moonfobl/accesso/gasp_regione?amb=PSE</w:t>
        </w:r>
      </w:hyperlink>
    </w:p>
    <w:p w14:paraId="385B281D" w14:textId="77777777" w:rsidR="00FB5922" w:rsidRPr="00FB5922" w:rsidRDefault="00FB5922" w:rsidP="00FB59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AAAC4" w14:textId="40C0E967" w:rsidR="00FB5922" w:rsidRPr="00FB5922" w:rsidRDefault="00FB5922" w:rsidP="00FB59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922">
        <w:rPr>
          <w:rFonts w:ascii="Times New Roman" w:hAnsi="Times New Roman" w:cs="Times New Roman"/>
          <w:b/>
          <w:bCs/>
          <w:sz w:val="24"/>
          <w:szCs w:val="24"/>
        </w:rPr>
        <w:t>LINK</w:t>
      </w:r>
    </w:p>
    <w:p w14:paraId="4BE5CEF6" w14:textId="0E5B924C" w:rsidR="00FB5922" w:rsidRPr="00FB5922" w:rsidRDefault="00FB5922" w:rsidP="00FB5922">
      <w:pPr>
        <w:jc w:val="both"/>
        <w:rPr>
          <w:rFonts w:ascii="Times New Roman" w:hAnsi="Times New Roman" w:cs="Times New Roman"/>
          <w:sz w:val="24"/>
          <w:szCs w:val="24"/>
        </w:rPr>
      </w:pPr>
      <w:r w:rsidRPr="00FB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link per l’accesso alla piattaforma di Modulistica Online (Moon), insieme ad ulteriori informazioni ed eventuali FAQ inerenti la manifestazione d'Interesse sono pubblicate sul sito della Regione Piemonte anche all'indirizzo: </w:t>
      </w:r>
      <w:hyperlink r:id="rId9" w:tgtFrame="_blank" w:history="1">
        <w:r w:rsidRPr="00FB5922">
          <w:rPr>
            <w:rStyle w:val="Collegamentoipertestuale"/>
            <w:rFonts w:ascii="Times New Roman" w:hAnsi="Times New Roman" w:cs="Times New Roman"/>
            <w:b/>
            <w:bCs/>
            <w:color w:val="AD191A"/>
            <w:sz w:val="24"/>
            <w:szCs w:val="24"/>
            <w:shd w:val="clear" w:color="auto" w:fill="FFFFFF"/>
          </w:rPr>
          <w:t>https://www.regione.piemonte.it/web/temi/sviluppo/attrazione-investimenti/manifestazione-dinteresse-per-mappatura-delle-opportunita-insediative-piemonte</w:t>
        </w:r>
      </w:hyperlink>
    </w:p>
    <w:sectPr w:rsidR="00FB5922" w:rsidRPr="00FB5922" w:rsidSect="00C9514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6CC"/>
    <w:multiLevelType w:val="multilevel"/>
    <w:tmpl w:val="32CC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7784F"/>
    <w:multiLevelType w:val="multilevel"/>
    <w:tmpl w:val="913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713602">
    <w:abstractNumId w:val="1"/>
  </w:num>
  <w:num w:numId="2" w16cid:durableId="141612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93"/>
    <w:rsid w:val="003D6908"/>
    <w:rsid w:val="008A1DB5"/>
    <w:rsid w:val="00C9514B"/>
    <w:rsid w:val="00F44E93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72AB"/>
  <w15:chartTrackingRefBased/>
  <w15:docId w15:val="{9BBE6F7A-3B93-4A7E-A44D-E44F754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B5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epiemonte-moon.csi.it/moonfobl/accesso/gasp_regione?amb=P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di.regione.piemonte.it/system/files/Deliberazione%20della%20Giunta%20Regionale%20n.%2022-918%20del%2024%20marzo%20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di.regione.piemonte.it/system/files/Determinazione%20Dirigenziale%2031%20marzo%202025%2C%20n.%201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gione.piemonte.it/governo/bollettino/abbonati/2025/25/attach/dda1910000247_1060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gione.piemonte.it/web/temi/sviluppo/attrazione-investimenti/manifestazione-dinteresse-per-mappatura-delle-opportunita-insediative-piemon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Incaricato 2 Area Tecnica</dc:creator>
  <cp:keywords/>
  <dc:description/>
  <cp:lastModifiedBy>Incaricato 2 Area Tecnica</cp:lastModifiedBy>
  <cp:revision>3</cp:revision>
  <cp:lastPrinted>2025-08-18T13:33:00Z</cp:lastPrinted>
  <dcterms:created xsi:type="dcterms:W3CDTF">2025-08-18T13:33:00Z</dcterms:created>
  <dcterms:modified xsi:type="dcterms:W3CDTF">2025-08-18T13:35:00Z</dcterms:modified>
</cp:coreProperties>
</file>