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E88C9" w14:textId="70FBCCE3" w:rsidR="00FE7689" w:rsidRPr="007D3E8D" w:rsidRDefault="00FE7689" w:rsidP="007C11B2">
      <w:pPr>
        <w:jc w:val="center"/>
        <w:rPr>
          <w:rFonts w:ascii="Times New Roman" w:hAnsi="Times New Roman" w:cs="Times New Roman"/>
          <w:b/>
          <w:bCs/>
        </w:rPr>
      </w:pPr>
      <w:bookmarkStart w:id="0" w:name="_GoBack"/>
      <w:bookmarkEnd w:id="0"/>
      <w:r w:rsidRPr="007D3E8D">
        <w:rPr>
          <w:rFonts w:ascii="Times New Roman" w:hAnsi="Times New Roman" w:cs="Times New Roman"/>
          <w:b/>
          <w:bCs/>
        </w:rPr>
        <w:t>PIANO DI RAZIONALIZZAZIONE DELLE DOTAZIONI STRUMENTALI</w:t>
      </w:r>
    </w:p>
    <w:p w14:paraId="09BFEBAE" w14:textId="77777777" w:rsidR="00FE7689" w:rsidRPr="007D3E8D" w:rsidRDefault="00FE7689" w:rsidP="004441FF">
      <w:pPr>
        <w:jc w:val="both"/>
        <w:rPr>
          <w:rFonts w:ascii="Times New Roman" w:hAnsi="Times New Roman" w:cs="Times New Roman"/>
        </w:rPr>
      </w:pPr>
    </w:p>
    <w:p w14:paraId="693ABA13" w14:textId="380A317C" w:rsidR="0039404D" w:rsidRPr="007D3E8D" w:rsidRDefault="00FE7689" w:rsidP="007C11B2">
      <w:pPr>
        <w:jc w:val="both"/>
        <w:rPr>
          <w:rFonts w:ascii="Times New Roman" w:hAnsi="Times New Roman" w:cs="Times New Roman"/>
          <w:b/>
        </w:rPr>
      </w:pPr>
      <w:r w:rsidRPr="007D3E8D">
        <w:rPr>
          <w:rFonts w:ascii="Times New Roman" w:hAnsi="Times New Roman" w:cs="Times New Roman"/>
          <w:b/>
        </w:rPr>
        <w:t xml:space="preserve">Misure di razionalizzazione della spesa </w:t>
      </w:r>
      <w:r w:rsidR="004441FF" w:rsidRPr="007D3E8D">
        <w:rPr>
          <w:rFonts w:ascii="Times New Roman" w:hAnsi="Times New Roman" w:cs="Times New Roman"/>
          <w:b/>
        </w:rPr>
        <w:t xml:space="preserve">- </w:t>
      </w:r>
      <w:r w:rsidRPr="007D3E8D">
        <w:rPr>
          <w:rFonts w:ascii="Times New Roman" w:hAnsi="Times New Roman" w:cs="Times New Roman"/>
          <w:b/>
        </w:rPr>
        <w:t>Anno 202</w:t>
      </w:r>
      <w:r w:rsidR="004859BC">
        <w:rPr>
          <w:rFonts w:ascii="Times New Roman" w:hAnsi="Times New Roman" w:cs="Times New Roman"/>
          <w:b/>
        </w:rPr>
        <w:t>5</w:t>
      </w:r>
    </w:p>
    <w:p w14:paraId="06A56874" w14:textId="5412C9C4" w:rsidR="0039404D" w:rsidRPr="00021A96" w:rsidRDefault="00FE7689" w:rsidP="004859BC">
      <w:pPr>
        <w:jc w:val="both"/>
        <w:rPr>
          <w:rFonts w:ascii="Times New Roman" w:hAnsi="Times New Roman" w:cs="Times New Roman"/>
        </w:rPr>
      </w:pPr>
      <w:r w:rsidRPr="007D3E8D">
        <w:rPr>
          <w:rFonts w:ascii="Times New Roman" w:hAnsi="Times New Roman" w:cs="Times New Roman"/>
          <w:b/>
          <w:bCs/>
        </w:rPr>
        <w:t>Con riferimento alle dotazioni strumentali</w:t>
      </w:r>
      <w:r w:rsidRPr="007D3E8D">
        <w:rPr>
          <w:rFonts w:ascii="Times New Roman" w:hAnsi="Times New Roman" w:cs="Times New Roman"/>
        </w:rPr>
        <w:t xml:space="preserve"> ad uso delle varie postazioni di lavoro (pc</w:t>
      </w:r>
      <w:r w:rsidR="004441FF" w:rsidRPr="007D3E8D">
        <w:rPr>
          <w:rFonts w:ascii="Times New Roman" w:hAnsi="Times New Roman" w:cs="Times New Roman"/>
        </w:rPr>
        <w:t xml:space="preserve"> </w:t>
      </w:r>
      <w:r w:rsidRPr="007D3E8D">
        <w:rPr>
          <w:rFonts w:ascii="Times New Roman" w:hAnsi="Times New Roman" w:cs="Times New Roman"/>
        </w:rPr>
        <w:t xml:space="preserve">- desktop e stampanti) si evidenzia che le stesse sono proporzionate alle dimensioni ed alle necessità dell’Ente perché indispensabili al regolare svolgimento dei servizi comunali. In osservanza delle disposizioni </w:t>
      </w:r>
      <w:proofErr w:type="spellStart"/>
      <w:r w:rsidRPr="007D3E8D">
        <w:rPr>
          <w:rFonts w:ascii="Times New Roman" w:hAnsi="Times New Roman" w:cs="Times New Roman"/>
        </w:rPr>
        <w:t>Agid</w:t>
      </w:r>
      <w:proofErr w:type="spellEnd"/>
      <w:r w:rsidRPr="007D3E8D">
        <w:rPr>
          <w:rFonts w:ascii="Times New Roman" w:hAnsi="Times New Roman" w:cs="Times New Roman"/>
        </w:rPr>
        <w:t xml:space="preserve"> ed al Piano Triennale della Pubblica Amministrazione </w:t>
      </w:r>
      <w:r w:rsidR="004859BC">
        <w:rPr>
          <w:rFonts w:ascii="Times New Roman" w:hAnsi="Times New Roman" w:cs="Times New Roman"/>
        </w:rPr>
        <w:t>viene attuato nel</w:t>
      </w:r>
      <w:r w:rsidRPr="007D3E8D">
        <w:rPr>
          <w:rFonts w:ascii="Times New Roman" w:hAnsi="Times New Roman" w:cs="Times New Roman"/>
        </w:rPr>
        <w:t xml:space="preserve"> triennio 2023-2025 un ulteriore riduzione dei dispositivi “server” i quali saranno progressivamente ridotti grazie al piano di migrazione Cloud previsto dalla strategia nazionale e implementando le misure del PNRR per la Digitalizzazione della PA. </w:t>
      </w:r>
      <w:r w:rsidRPr="00021A96">
        <w:rPr>
          <w:rFonts w:ascii="Times New Roman" w:hAnsi="Times New Roman" w:cs="Times New Roman"/>
        </w:rPr>
        <w:t>Secondo quanto sopra espresso</w:t>
      </w:r>
      <w:r w:rsidR="004859BC" w:rsidRPr="00021A96">
        <w:rPr>
          <w:rFonts w:ascii="Times New Roman" w:hAnsi="Times New Roman" w:cs="Times New Roman"/>
        </w:rPr>
        <w:t>, non solo</w:t>
      </w:r>
      <w:r w:rsidRPr="00021A96">
        <w:rPr>
          <w:rFonts w:ascii="Times New Roman" w:hAnsi="Times New Roman" w:cs="Times New Roman"/>
        </w:rPr>
        <w:t xml:space="preserve"> non può prevedersi una contrazione delle spese ad oggi previste per il mantenimento dei sistemi informat</w:t>
      </w:r>
      <w:r w:rsidR="004441FF" w:rsidRPr="00021A96">
        <w:rPr>
          <w:rFonts w:ascii="Times New Roman" w:hAnsi="Times New Roman" w:cs="Times New Roman"/>
        </w:rPr>
        <w:t>ici dell’E</w:t>
      </w:r>
      <w:r w:rsidRPr="00021A96">
        <w:rPr>
          <w:rFonts w:ascii="Times New Roman" w:hAnsi="Times New Roman" w:cs="Times New Roman"/>
        </w:rPr>
        <w:t xml:space="preserve">nte, </w:t>
      </w:r>
      <w:r w:rsidR="004859BC" w:rsidRPr="00021A96">
        <w:rPr>
          <w:rFonts w:ascii="Times New Roman" w:hAnsi="Times New Roman" w:cs="Times New Roman"/>
        </w:rPr>
        <w:t>ma bensì un incremento, in quanto la disponibilità degli spazi cloud è soggetta a rilevanti oneri, e tale situazione si prevede in netto peggioramento negli esercizi futuri, in considerazione dell’incremento dei fabbisogni energetici necessari per il mantenimento di tali infrastrutture, nonché dei costi di intermediazione per la disponibilità fisica degli spazi cloud e per la loro sicurezza.</w:t>
      </w:r>
      <w:r w:rsidRPr="00021A96">
        <w:rPr>
          <w:rFonts w:ascii="Times New Roman" w:hAnsi="Times New Roman" w:cs="Times New Roman"/>
        </w:rPr>
        <w:t xml:space="preserve"> </w:t>
      </w:r>
      <w:r w:rsidRPr="007D3E8D">
        <w:rPr>
          <w:rFonts w:ascii="Times New Roman" w:hAnsi="Times New Roman" w:cs="Times New Roman"/>
        </w:rPr>
        <w:t xml:space="preserve">L’impegno del triennio, sarà di continuare l’ottimizzazione dei processi amministrativi attraverso la razionalizzazione organizzativa e informatica dei procedimenti, anche mediante un più ampio utilizzo dei sistemi e dei servizi oggetto dei piani di finanziamento PNRR a cui il Comune di </w:t>
      </w:r>
      <w:r w:rsidR="004441FF" w:rsidRPr="007D3E8D">
        <w:rPr>
          <w:rFonts w:ascii="Times New Roman" w:hAnsi="Times New Roman" w:cs="Times New Roman"/>
        </w:rPr>
        <w:t>Cavallermaggior</w:t>
      </w:r>
      <w:r w:rsidRPr="007D3E8D">
        <w:rPr>
          <w:rFonts w:ascii="Times New Roman" w:hAnsi="Times New Roman" w:cs="Times New Roman"/>
        </w:rPr>
        <w:t>e</w:t>
      </w:r>
      <w:r w:rsidR="00587E47" w:rsidRPr="007D3E8D">
        <w:rPr>
          <w:rFonts w:ascii="Times New Roman" w:hAnsi="Times New Roman" w:cs="Times New Roman"/>
        </w:rPr>
        <w:t xml:space="preserve"> ha partecipato</w:t>
      </w:r>
      <w:r w:rsidRPr="007D3E8D">
        <w:rPr>
          <w:rFonts w:ascii="Times New Roman" w:hAnsi="Times New Roman" w:cs="Times New Roman"/>
        </w:rPr>
        <w:t xml:space="preserve">, oltre che una forte spinta alla dematerializzazione dei </w:t>
      </w:r>
      <w:r w:rsidR="004441FF" w:rsidRPr="007D3E8D">
        <w:rPr>
          <w:rFonts w:ascii="Times New Roman" w:hAnsi="Times New Roman" w:cs="Times New Roman"/>
        </w:rPr>
        <w:t xml:space="preserve">documenti in ottemperanza al </w:t>
      </w:r>
      <w:proofErr w:type="spellStart"/>
      <w:r w:rsidR="004441FF" w:rsidRPr="007D3E8D">
        <w:rPr>
          <w:rFonts w:ascii="Times New Roman" w:hAnsi="Times New Roman" w:cs="Times New Roman"/>
        </w:rPr>
        <w:t>D.</w:t>
      </w:r>
      <w:r w:rsidRPr="007D3E8D">
        <w:rPr>
          <w:rFonts w:ascii="Times New Roman" w:hAnsi="Times New Roman" w:cs="Times New Roman"/>
        </w:rPr>
        <w:t>Lgs.</w:t>
      </w:r>
      <w:proofErr w:type="spellEnd"/>
      <w:r w:rsidRPr="007D3E8D">
        <w:rPr>
          <w:rFonts w:ascii="Times New Roman" w:hAnsi="Times New Roman" w:cs="Times New Roman"/>
        </w:rPr>
        <w:t xml:space="preserve"> n</w:t>
      </w:r>
      <w:r w:rsidR="004441FF" w:rsidRPr="007D3E8D">
        <w:rPr>
          <w:rFonts w:ascii="Times New Roman" w:hAnsi="Times New Roman" w:cs="Times New Roman"/>
        </w:rPr>
        <w:t xml:space="preserve">. </w:t>
      </w:r>
      <w:r w:rsidRPr="007D3E8D">
        <w:rPr>
          <w:rFonts w:ascii="Times New Roman" w:hAnsi="Times New Roman" w:cs="Times New Roman"/>
        </w:rPr>
        <w:t>235/2010</w:t>
      </w:r>
      <w:r w:rsidR="004441FF" w:rsidRPr="007D3E8D">
        <w:rPr>
          <w:rFonts w:ascii="Times New Roman" w:hAnsi="Times New Roman" w:cs="Times New Roman"/>
        </w:rPr>
        <w:t>:</w:t>
      </w:r>
      <w:r w:rsidRPr="007D3E8D">
        <w:rPr>
          <w:rFonts w:ascii="Times New Roman" w:hAnsi="Times New Roman" w:cs="Times New Roman"/>
        </w:rPr>
        <w:t xml:space="preserve"> “Codice dell’Amministrazione Digitale” e </w:t>
      </w:r>
      <w:proofErr w:type="spellStart"/>
      <w:proofErr w:type="gramStart"/>
      <w:r w:rsidRPr="007D3E8D">
        <w:rPr>
          <w:rFonts w:ascii="Times New Roman" w:hAnsi="Times New Roman" w:cs="Times New Roman"/>
        </w:rPr>
        <w:t>s.m.i.</w:t>
      </w:r>
      <w:proofErr w:type="spellEnd"/>
      <w:r w:rsidRPr="007D3E8D">
        <w:rPr>
          <w:rFonts w:ascii="Times New Roman" w:hAnsi="Times New Roman" w:cs="Times New Roman"/>
        </w:rPr>
        <w:t>.</w:t>
      </w:r>
      <w:proofErr w:type="gramEnd"/>
      <w:r w:rsidRPr="007D3E8D">
        <w:rPr>
          <w:rFonts w:ascii="Times New Roman" w:hAnsi="Times New Roman" w:cs="Times New Roman"/>
        </w:rPr>
        <w:t xml:space="preserve"> La realizzazione di tali interventi determinerà vantaggi significativi sia per l’Ente che per i cittadini comportando: snellimento dei processi, innalzamento del livello qualitativo dei servizi, riduzione dei tempi di erogazione, semplificazione delle modalità di accesso e riduzione delle spese. Si darà atto alla prosecuzione dell’attività di analisi per la sostituzione dei personal computer e monitor obsoleti/guasti, all’ottimizzazione e aggiornamento dell’archiviazione dati, prediligendo laddove possibile, </w:t>
      </w:r>
      <w:r w:rsidR="00AD7948">
        <w:rPr>
          <w:rFonts w:ascii="Times New Roman" w:hAnsi="Times New Roman" w:cs="Times New Roman"/>
        </w:rPr>
        <w:t>l’utili</w:t>
      </w:r>
      <w:r w:rsidR="00587E47" w:rsidRPr="007D3E8D">
        <w:rPr>
          <w:rFonts w:ascii="Times New Roman" w:hAnsi="Times New Roman" w:cs="Times New Roman"/>
        </w:rPr>
        <w:t xml:space="preserve">zzo di dispositivi </w:t>
      </w:r>
      <w:r w:rsidRPr="007D3E8D">
        <w:rPr>
          <w:rFonts w:ascii="Times New Roman" w:hAnsi="Times New Roman" w:cs="Times New Roman"/>
        </w:rPr>
        <w:t xml:space="preserve">a più basso impatto di consumo energetico, manutenzione correttiva ed evolutiva e sicurezza informatica. Si proseguirà l’attività di sostituzione dei dispositivi che utilizzano reti telefoniche fisse e mobili per la trasmissione dei dati, prediligendo soluzioni da interfacciare alle reti comunali. </w:t>
      </w:r>
      <w:r w:rsidR="007C11B2" w:rsidRPr="007D3E8D">
        <w:rPr>
          <w:rFonts w:ascii="Times New Roman" w:hAnsi="Times New Roman" w:cs="Times New Roman"/>
        </w:rPr>
        <w:t>C</w:t>
      </w:r>
      <w:r w:rsidRPr="007D3E8D">
        <w:rPr>
          <w:rFonts w:ascii="Times New Roman" w:hAnsi="Times New Roman" w:cs="Times New Roman"/>
        </w:rPr>
        <w:t>ontinuerà l’attività di ottimizzazione dell’uso dei fotocopiatori di rete distribuiti in modalità centralizzata per Servizio/Ufficio al fine di conseguire utili risparmi di spesa nei materiali consumabili e nell’hardware</w:t>
      </w:r>
      <w:r w:rsidR="00587E47" w:rsidRPr="007D3E8D">
        <w:rPr>
          <w:rFonts w:ascii="Times New Roman" w:hAnsi="Times New Roman" w:cs="Times New Roman"/>
        </w:rPr>
        <w:t>. P</w:t>
      </w:r>
      <w:r w:rsidRPr="007D3E8D">
        <w:rPr>
          <w:rFonts w:ascii="Times New Roman" w:hAnsi="Times New Roman" w:cs="Times New Roman"/>
        </w:rPr>
        <w:t>roseguirà il costante monitoraggio delle consistenze e dell’utilizz</w:t>
      </w:r>
      <w:r w:rsidR="007C11B2" w:rsidRPr="007D3E8D">
        <w:rPr>
          <w:rFonts w:ascii="Times New Roman" w:hAnsi="Times New Roman" w:cs="Times New Roman"/>
        </w:rPr>
        <w:t>o delle linee telefoniche dell’E</w:t>
      </w:r>
      <w:r w:rsidRPr="007D3E8D">
        <w:rPr>
          <w:rFonts w:ascii="Times New Roman" w:hAnsi="Times New Roman" w:cs="Times New Roman"/>
        </w:rPr>
        <w:t>nte (fisse e mobili) tramite il costante adeguamento del numero delle stesse ai reali bisogni dell</w:t>
      </w:r>
      <w:r w:rsidR="007C11B2" w:rsidRPr="007D3E8D">
        <w:rPr>
          <w:rFonts w:ascii="Times New Roman" w:hAnsi="Times New Roman" w:cs="Times New Roman"/>
        </w:rPr>
        <w:t xml:space="preserve">o stesso </w:t>
      </w:r>
      <w:r w:rsidRPr="007D3E8D">
        <w:rPr>
          <w:rFonts w:ascii="Times New Roman" w:hAnsi="Times New Roman" w:cs="Times New Roman"/>
        </w:rPr>
        <w:t xml:space="preserve">ed aderendo alle Convenzioni Consip a disposizione dei Comuni. In collaborazione con i vari settori dell’Ente saranno potenziati i servizi a sportello fruibili in via telematica, grazie all’utilizzo delle infrastrutture digitali messe a disposizione da </w:t>
      </w:r>
      <w:proofErr w:type="spellStart"/>
      <w:r w:rsidRPr="007D3E8D">
        <w:rPr>
          <w:rFonts w:ascii="Times New Roman" w:hAnsi="Times New Roman" w:cs="Times New Roman"/>
        </w:rPr>
        <w:t>Agid</w:t>
      </w:r>
      <w:proofErr w:type="spellEnd"/>
      <w:r w:rsidRPr="007D3E8D">
        <w:rPr>
          <w:rFonts w:ascii="Times New Roman" w:hAnsi="Times New Roman" w:cs="Times New Roman"/>
        </w:rPr>
        <w:t>, IPZS (SPID, CIE, PAGOPA, ANPR). Nel contesto della razionalizzazione della spesa ed innovazione dei servizi informatici, l’Amministrazione con delibera</w:t>
      </w:r>
      <w:r w:rsidR="00587E47" w:rsidRPr="007D3E8D">
        <w:rPr>
          <w:rFonts w:ascii="Times New Roman" w:hAnsi="Times New Roman" w:cs="Times New Roman"/>
        </w:rPr>
        <w:t>zione della Giunta Comunale n. 199 del 6.12.2022 ha preso atto delle varie misure PNRR in ambito di transizione digitale ed ha proceduto ad una ricognizione di tutte le attività procedurali finanziate e le misure organizzative.</w:t>
      </w:r>
      <w:r w:rsidRPr="007D3E8D">
        <w:rPr>
          <w:rFonts w:ascii="Times New Roman" w:hAnsi="Times New Roman" w:cs="Times New Roman"/>
        </w:rPr>
        <w:t xml:space="preserve"> La stima di nuovi acquisti per sostituzione di materiale obsoleto prevista per </w:t>
      </w:r>
      <w:r w:rsidRPr="00021A96">
        <w:rPr>
          <w:rFonts w:ascii="Times New Roman" w:hAnsi="Times New Roman" w:cs="Times New Roman"/>
        </w:rPr>
        <w:t>l’annualità 202</w:t>
      </w:r>
      <w:r w:rsidR="004859BC" w:rsidRPr="00021A96">
        <w:rPr>
          <w:rFonts w:ascii="Times New Roman" w:hAnsi="Times New Roman" w:cs="Times New Roman"/>
        </w:rPr>
        <w:t>5</w:t>
      </w:r>
      <w:r w:rsidRPr="00021A96">
        <w:rPr>
          <w:rFonts w:ascii="Times New Roman" w:hAnsi="Times New Roman" w:cs="Times New Roman"/>
        </w:rPr>
        <w:t xml:space="preserve"> è pari a </w:t>
      </w:r>
      <w:r w:rsidR="00AD7948" w:rsidRPr="00021A96">
        <w:rPr>
          <w:rFonts w:ascii="Times New Roman" w:hAnsi="Times New Roman" w:cs="Times New Roman"/>
        </w:rPr>
        <w:t>Euro</w:t>
      </w:r>
      <w:r w:rsidRPr="00021A96">
        <w:rPr>
          <w:rFonts w:ascii="Times New Roman" w:hAnsi="Times New Roman" w:cs="Times New Roman"/>
        </w:rPr>
        <w:t xml:space="preserve"> </w:t>
      </w:r>
      <w:r w:rsidR="00021A96">
        <w:rPr>
          <w:rFonts w:ascii="Times New Roman" w:hAnsi="Times New Roman" w:cs="Times New Roman"/>
        </w:rPr>
        <w:t>6.000,00.</w:t>
      </w:r>
    </w:p>
    <w:p w14:paraId="5CEE03AA" w14:textId="74FD3520" w:rsidR="0030452D" w:rsidRDefault="00FE7689" w:rsidP="007C11B2">
      <w:pPr>
        <w:spacing w:after="0" w:line="240" w:lineRule="auto"/>
        <w:jc w:val="both"/>
        <w:rPr>
          <w:rFonts w:ascii="Times New Roman" w:hAnsi="Times New Roman" w:cs="Times New Roman"/>
          <w:b/>
          <w:bCs/>
        </w:rPr>
      </w:pPr>
      <w:r w:rsidRPr="007D3E8D">
        <w:rPr>
          <w:rFonts w:ascii="Times New Roman" w:hAnsi="Times New Roman" w:cs="Times New Roman"/>
          <w:b/>
          <w:bCs/>
        </w:rPr>
        <w:t>Legge n. 244/2007 (articolo 2, comma 595) “Apparecchiature di telefonia mobile in dotazione al personale per esigenza di servizio”</w:t>
      </w:r>
      <w:r w:rsidR="0030452D" w:rsidRPr="007D3E8D">
        <w:rPr>
          <w:rFonts w:ascii="Times New Roman" w:hAnsi="Times New Roman" w:cs="Times New Roman"/>
          <w:b/>
          <w:bCs/>
        </w:rPr>
        <w:t>.</w:t>
      </w:r>
    </w:p>
    <w:p w14:paraId="30EC04BC" w14:textId="77777777" w:rsidR="007D3E8D" w:rsidRPr="007D3E8D" w:rsidRDefault="007D3E8D" w:rsidP="007C11B2">
      <w:pPr>
        <w:spacing w:after="0" w:line="240" w:lineRule="auto"/>
        <w:jc w:val="both"/>
        <w:rPr>
          <w:rFonts w:ascii="Times New Roman" w:hAnsi="Times New Roman" w:cs="Times New Roman"/>
          <w:b/>
          <w:bCs/>
        </w:rPr>
      </w:pPr>
    </w:p>
    <w:p w14:paraId="2E15DF7B" w14:textId="01885A1F" w:rsidR="007C11B2" w:rsidRPr="00021A96" w:rsidRDefault="00FE7689" w:rsidP="007C11B2">
      <w:pPr>
        <w:spacing w:after="0" w:line="240" w:lineRule="auto"/>
        <w:jc w:val="both"/>
        <w:rPr>
          <w:rFonts w:ascii="Times New Roman" w:hAnsi="Times New Roman" w:cs="Times New Roman"/>
        </w:rPr>
      </w:pPr>
      <w:r w:rsidRPr="007D3E8D">
        <w:rPr>
          <w:rFonts w:ascii="Times New Roman" w:hAnsi="Times New Roman" w:cs="Times New Roman"/>
        </w:rPr>
        <w:t>Considerato l’art. 1 del D.L. n. 95 del 6 luglio 2012, convertito</w:t>
      </w:r>
      <w:r w:rsidR="007C11B2" w:rsidRPr="007D3E8D">
        <w:rPr>
          <w:rFonts w:ascii="Times New Roman" w:hAnsi="Times New Roman" w:cs="Times New Roman"/>
        </w:rPr>
        <w:t xml:space="preserve"> con modificazioni, dalla L</w:t>
      </w:r>
      <w:r w:rsidRPr="007D3E8D">
        <w:rPr>
          <w:rFonts w:ascii="Times New Roman" w:hAnsi="Times New Roman" w:cs="Times New Roman"/>
        </w:rPr>
        <w:t>egge 7 agosto 2012, n.</w:t>
      </w:r>
      <w:r w:rsidR="007C11B2" w:rsidRPr="007D3E8D">
        <w:rPr>
          <w:rFonts w:ascii="Times New Roman" w:hAnsi="Times New Roman" w:cs="Times New Roman"/>
        </w:rPr>
        <w:t xml:space="preserve"> </w:t>
      </w:r>
      <w:r w:rsidRPr="007D3E8D">
        <w:rPr>
          <w:rFonts w:ascii="Times New Roman" w:hAnsi="Times New Roman" w:cs="Times New Roman"/>
        </w:rPr>
        <w:t xml:space="preserve">135, che ribadisce l’obbligo di approvvigionarsi attraverso gli strumenti di acquisto messi a disposizione da Consip S.p.A. relativamente ad alcune categorie merceologiche tra cui proprio il servizio di telefonia mobile. In ordine alle dotazioni strumentali e servizi reperiti attraverso l’adesione alla Convenzione Consip “Telefonia Mobile 8” stipulata tra Consip S.p.A. e la Società Telecom Italia S.p.A., è stata effettuata apposita ricognizione delle apparecchiature di telefonia mobile e relativi servizi. Tali assegnazioni sono autorizzate e definite dall’Ente, al personale che per esigenze di servizio, deve garantire pronta e costante reperibilità (elenco del </w:t>
      </w:r>
      <w:r w:rsidRPr="007D3E8D">
        <w:rPr>
          <w:rFonts w:ascii="Times New Roman" w:hAnsi="Times New Roman" w:cs="Times New Roman"/>
        </w:rPr>
        <w:lastRenderedPageBreak/>
        <w:t>personale depositato agli atti</w:t>
      </w:r>
      <w:r w:rsidR="0030452D" w:rsidRPr="007D3E8D">
        <w:rPr>
          <w:rFonts w:ascii="Times New Roman" w:hAnsi="Times New Roman" w:cs="Times New Roman"/>
        </w:rPr>
        <w:t>)</w:t>
      </w:r>
      <w:r w:rsidRPr="007D3E8D">
        <w:rPr>
          <w:rFonts w:ascii="Times New Roman" w:hAnsi="Times New Roman" w:cs="Times New Roman"/>
        </w:rPr>
        <w:t xml:space="preserve">. Effettuata una puntuale ricognizione della situazione </w:t>
      </w:r>
      <w:proofErr w:type="gramStart"/>
      <w:r w:rsidRPr="007D3E8D">
        <w:rPr>
          <w:rFonts w:ascii="Times New Roman" w:hAnsi="Times New Roman" w:cs="Times New Roman"/>
        </w:rPr>
        <w:t>esistente,  si</w:t>
      </w:r>
      <w:proofErr w:type="gramEnd"/>
      <w:r w:rsidRPr="007D3E8D">
        <w:rPr>
          <w:rFonts w:ascii="Times New Roman" w:hAnsi="Times New Roman" w:cs="Times New Roman"/>
        </w:rPr>
        <w:t xml:space="preserve"> porta in evidenza che il costo medio mensile sostenuto per il canone di noleggio dei dispositivi mobili, schede </w:t>
      </w:r>
      <w:proofErr w:type="spellStart"/>
      <w:r w:rsidRPr="007D3E8D">
        <w:rPr>
          <w:rFonts w:ascii="Times New Roman" w:hAnsi="Times New Roman" w:cs="Times New Roman"/>
        </w:rPr>
        <w:t>sim</w:t>
      </w:r>
      <w:proofErr w:type="spellEnd"/>
      <w:r w:rsidRPr="007D3E8D">
        <w:rPr>
          <w:rFonts w:ascii="Times New Roman" w:hAnsi="Times New Roman" w:cs="Times New Roman"/>
        </w:rPr>
        <w:t xml:space="preserve">, </w:t>
      </w:r>
      <w:r w:rsidRPr="00021A96">
        <w:rPr>
          <w:rFonts w:ascii="Times New Roman" w:hAnsi="Times New Roman" w:cs="Times New Roman"/>
        </w:rPr>
        <w:t>traffico e relativi servizi attivati, risulta circa pari ad Euro</w:t>
      </w:r>
      <w:r w:rsidR="005561A8" w:rsidRPr="00021A96">
        <w:rPr>
          <w:rFonts w:ascii="Times New Roman" w:hAnsi="Times New Roman" w:cs="Times New Roman"/>
        </w:rPr>
        <w:t xml:space="preserve"> 270,00</w:t>
      </w:r>
      <w:r w:rsidRPr="00021A96">
        <w:rPr>
          <w:rFonts w:ascii="Times New Roman" w:hAnsi="Times New Roman" w:cs="Times New Roman"/>
        </w:rPr>
        <w:t xml:space="preserve">  IVA inclusa. </w:t>
      </w:r>
    </w:p>
    <w:p w14:paraId="49E72B5A" w14:textId="77777777" w:rsidR="007C11B2" w:rsidRPr="007D3E8D" w:rsidRDefault="007C11B2" w:rsidP="007C11B2">
      <w:pPr>
        <w:spacing w:after="0" w:line="240" w:lineRule="auto"/>
        <w:jc w:val="both"/>
        <w:rPr>
          <w:rFonts w:ascii="Times New Roman" w:hAnsi="Times New Roman" w:cs="Times New Roman"/>
        </w:rPr>
      </w:pPr>
    </w:p>
    <w:p w14:paraId="47E0AAE5" w14:textId="70C4E9A8" w:rsidR="0039404D" w:rsidRPr="00021A96" w:rsidRDefault="00FE7689" w:rsidP="007C11B2">
      <w:pPr>
        <w:spacing w:after="0" w:line="240" w:lineRule="auto"/>
        <w:jc w:val="both"/>
        <w:rPr>
          <w:rFonts w:ascii="Times New Roman" w:hAnsi="Times New Roman" w:cs="Times New Roman"/>
        </w:rPr>
      </w:pPr>
      <w:r w:rsidRPr="007D3E8D">
        <w:rPr>
          <w:rFonts w:ascii="Times New Roman" w:hAnsi="Times New Roman" w:cs="Times New Roman"/>
        </w:rPr>
        <w:t>Sempre nell’ambito della riduzione della spesa si prosegu</w:t>
      </w:r>
      <w:r w:rsidR="004859BC">
        <w:rPr>
          <w:rFonts w:ascii="Times New Roman" w:hAnsi="Times New Roman" w:cs="Times New Roman"/>
        </w:rPr>
        <w:t>e</w:t>
      </w:r>
      <w:r w:rsidRPr="007D3E8D">
        <w:rPr>
          <w:rFonts w:ascii="Times New Roman" w:hAnsi="Times New Roman" w:cs="Times New Roman"/>
        </w:rPr>
        <w:t xml:space="preserve"> anche nel corso del triennio 2023 - 2025 all’approfondimento, verifica e monitoraggio del contratto in essere con particolare attenzione alla spesa sostenuta ed alle eventuali nuove assegnazioni di telefoni mobili, accessori, schede </w:t>
      </w:r>
      <w:proofErr w:type="spellStart"/>
      <w:r w:rsidRPr="007D3E8D">
        <w:rPr>
          <w:rFonts w:ascii="Times New Roman" w:hAnsi="Times New Roman" w:cs="Times New Roman"/>
        </w:rPr>
        <w:t>sim</w:t>
      </w:r>
      <w:proofErr w:type="spellEnd"/>
      <w:r w:rsidRPr="007D3E8D">
        <w:rPr>
          <w:rFonts w:ascii="Times New Roman" w:hAnsi="Times New Roman" w:cs="Times New Roman"/>
        </w:rPr>
        <w:t xml:space="preserve"> (fonia/dati) ed attivazione dei relativi servizi. L’attività di monitoraggio dei costi prevede sia il controllo della spesa basata sui dati storici (fatture varie mensilità) e sia la continua ricerca di tariffe contrattuali più competitive e una valutazione periodica delle spese complessive sostenute. Tali attività rientrano nelle misure che si intendono esercitare anche nel triennio in oggetto, sul quale non si prevede una sostanziale riduzione della spesa (salvo migliorie contrattuali in base alle convenzioni e/o cambi di profilo) ma cercando di non aumentare la spesa attualmente sostenuta. </w:t>
      </w:r>
      <w:r w:rsidRPr="00021A96">
        <w:rPr>
          <w:rFonts w:ascii="Times New Roman" w:hAnsi="Times New Roman" w:cs="Times New Roman"/>
        </w:rPr>
        <w:t>I costi per l’anno 202</w:t>
      </w:r>
      <w:r w:rsidR="004859BC" w:rsidRPr="00021A96">
        <w:rPr>
          <w:rFonts w:ascii="Times New Roman" w:hAnsi="Times New Roman" w:cs="Times New Roman"/>
        </w:rPr>
        <w:t>5</w:t>
      </w:r>
      <w:r w:rsidRPr="00021A96">
        <w:rPr>
          <w:rFonts w:ascii="Times New Roman" w:hAnsi="Times New Roman" w:cs="Times New Roman"/>
        </w:rPr>
        <w:t xml:space="preserve"> sono stimati in circa Euro </w:t>
      </w:r>
      <w:r w:rsidR="003C54F9" w:rsidRPr="00021A96">
        <w:rPr>
          <w:rFonts w:ascii="Times New Roman" w:hAnsi="Times New Roman" w:cs="Times New Roman"/>
        </w:rPr>
        <w:t>3.300,00</w:t>
      </w:r>
      <w:r w:rsidRPr="00021A96">
        <w:rPr>
          <w:rFonts w:ascii="Times New Roman" w:hAnsi="Times New Roman" w:cs="Times New Roman"/>
        </w:rPr>
        <w:t>.</w:t>
      </w:r>
    </w:p>
    <w:p w14:paraId="0CE06619" w14:textId="77777777" w:rsidR="003C54F9" w:rsidRPr="007D3E8D" w:rsidRDefault="003C54F9" w:rsidP="007C11B2">
      <w:pPr>
        <w:spacing w:after="0" w:line="240" w:lineRule="auto"/>
        <w:jc w:val="both"/>
        <w:rPr>
          <w:rFonts w:ascii="Times New Roman" w:hAnsi="Times New Roman" w:cs="Times New Roman"/>
        </w:rPr>
      </w:pPr>
    </w:p>
    <w:sectPr w:rsidR="003C54F9" w:rsidRPr="007D3E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89"/>
    <w:rsid w:val="00021A96"/>
    <w:rsid w:val="001431F7"/>
    <w:rsid w:val="0030452D"/>
    <w:rsid w:val="0039404D"/>
    <w:rsid w:val="003C54F9"/>
    <w:rsid w:val="004441FF"/>
    <w:rsid w:val="004859BC"/>
    <w:rsid w:val="005479CD"/>
    <w:rsid w:val="00547B58"/>
    <w:rsid w:val="005561A8"/>
    <w:rsid w:val="00587E47"/>
    <w:rsid w:val="006144DB"/>
    <w:rsid w:val="006C7591"/>
    <w:rsid w:val="006D7899"/>
    <w:rsid w:val="007C11B2"/>
    <w:rsid w:val="007D3E8D"/>
    <w:rsid w:val="00AB400B"/>
    <w:rsid w:val="00AD7948"/>
    <w:rsid w:val="00C35512"/>
    <w:rsid w:val="00CA2980"/>
    <w:rsid w:val="00FE7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8A18"/>
  <w15:chartTrackingRefBased/>
  <w15:docId w15:val="{B3D60011-63A7-435B-83BA-724FCAED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891</Words>
  <Characters>5080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Responsabile Area Finanziaria</dc:creator>
  <cp:keywords/>
  <dc:description/>
  <cp:lastModifiedBy>Responsabile Area Amministrativa</cp:lastModifiedBy>
  <cp:revision>3</cp:revision>
  <dcterms:created xsi:type="dcterms:W3CDTF">2025-01-14T13:29:00Z</dcterms:created>
  <dcterms:modified xsi:type="dcterms:W3CDTF">2025-01-15T11:24:00Z</dcterms:modified>
</cp:coreProperties>
</file>